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63F4" w:rsidRPr="00DB452A" w:rsidRDefault="00DB452A">
      <w:pPr>
        <w:rPr>
          <w:b/>
        </w:rPr>
      </w:pPr>
      <w:r w:rsidRPr="00DB452A">
        <w:rPr>
          <w:b/>
        </w:rPr>
        <w:t>The New Deal</w:t>
      </w:r>
    </w:p>
    <w:p w:rsidR="00DB452A" w:rsidRPr="00DB452A" w:rsidRDefault="00DB452A" w:rsidP="00DB452A">
      <w:pPr>
        <w:rPr>
          <w:b/>
        </w:rPr>
      </w:pPr>
    </w:p>
    <w:p w:rsidR="00DB452A" w:rsidRPr="00DB452A" w:rsidRDefault="00DB452A" w:rsidP="00DB452A">
      <w:pPr>
        <w:rPr>
          <w:b/>
        </w:rPr>
      </w:pPr>
      <w:r w:rsidRPr="00DB452A">
        <w:rPr>
          <w:b/>
        </w:rPr>
        <w:t>Relief, Recovery, Reform, Legacy</w:t>
      </w:r>
    </w:p>
    <w:tbl>
      <w:tblPr>
        <w:tblStyle w:val="TableGrid"/>
        <w:tblW w:w="0" w:type="auto"/>
        <w:tblLook w:val="04A0" w:firstRow="1" w:lastRow="0" w:firstColumn="1" w:lastColumn="0" w:noHBand="0" w:noVBand="1"/>
      </w:tblPr>
      <w:tblGrid>
        <w:gridCol w:w="1615"/>
        <w:gridCol w:w="2520"/>
        <w:gridCol w:w="2430"/>
        <w:gridCol w:w="2430"/>
        <w:gridCol w:w="2515"/>
      </w:tblGrid>
      <w:tr w:rsidR="00DB452A" w:rsidTr="00DB452A">
        <w:tc>
          <w:tcPr>
            <w:tcW w:w="1615" w:type="dxa"/>
          </w:tcPr>
          <w:p w:rsidR="00DB452A" w:rsidRDefault="00DB452A" w:rsidP="00DB452A">
            <w:pPr>
              <w:jc w:val="left"/>
            </w:pPr>
          </w:p>
        </w:tc>
        <w:tc>
          <w:tcPr>
            <w:tcW w:w="2520" w:type="dxa"/>
          </w:tcPr>
          <w:p w:rsidR="00DB452A" w:rsidRPr="00DB452A" w:rsidRDefault="00DB452A" w:rsidP="00DB452A">
            <w:pPr>
              <w:rPr>
                <w:b/>
              </w:rPr>
            </w:pPr>
            <w:r w:rsidRPr="00DB452A">
              <w:rPr>
                <w:b/>
              </w:rPr>
              <w:t>Programs of RELIEF</w:t>
            </w:r>
          </w:p>
        </w:tc>
        <w:tc>
          <w:tcPr>
            <w:tcW w:w="2430" w:type="dxa"/>
          </w:tcPr>
          <w:p w:rsidR="00DB452A" w:rsidRPr="00DB452A" w:rsidRDefault="00DB452A" w:rsidP="00DB452A">
            <w:pPr>
              <w:rPr>
                <w:b/>
              </w:rPr>
            </w:pPr>
            <w:r w:rsidRPr="00DB452A">
              <w:rPr>
                <w:b/>
              </w:rPr>
              <w:t>Programs of RECOVERY</w:t>
            </w:r>
          </w:p>
        </w:tc>
        <w:tc>
          <w:tcPr>
            <w:tcW w:w="2430" w:type="dxa"/>
          </w:tcPr>
          <w:p w:rsidR="00DB452A" w:rsidRPr="00DB452A" w:rsidRDefault="00DB452A" w:rsidP="00DB452A">
            <w:pPr>
              <w:rPr>
                <w:b/>
              </w:rPr>
            </w:pPr>
            <w:r w:rsidRPr="00DB452A">
              <w:rPr>
                <w:b/>
              </w:rPr>
              <w:t>Programs of REFORM</w:t>
            </w:r>
          </w:p>
        </w:tc>
        <w:tc>
          <w:tcPr>
            <w:tcW w:w="2515" w:type="dxa"/>
          </w:tcPr>
          <w:p w:rsidR="00DB452A" w:rsidRPr="00DB452A" w:rsidRDefault="00DB452A" w:rsidP="00DB452A">
            <w:pPr>
              <w:rPr>
                <w:b/>
              </w:rPr>
            </w:pPr>
            <w:r w:rsidRPr="00DB452A">
              <w:rPr>
                <w:b/>
              </w:rPr>
              <w:t>LEGACY</w:t>
            </w:r>
          </w:p>
        </w:tc>
      </w:tr>
      <w:tr w:rsidR="00DB452A" w:rsidTr="00DB452A">
        <w:tc>
          <w:tcPr>
            <w:tcW w:w="1615" w:type="dxa"/>
            <w:vAlign w:val="center"/>
          </w:tcPr>
          <w:p w:rsidR="00DB452A" w:rsidRDefault="00DB452A" w:rsidP="00DB452A">
            <w:r>
              <w:t>All programs</w:t>
            </w:r>
          </w:p>
        </w:tc>
        <w:tc>
          <w:tcPr>
            <w:tcW w:w="2520" w:type="dxa"/>
          </w:tcPr>
          <w:p w:rsidR="00DB452A" w:rsidRDefault="00DB452A" w:rsidP="00DB452A">
            <w:pPr>
              <w:jc w:val="left"/>
            </w:pPr>
          </w:p>
          <w:p w:rsidR="00DB452A" w:rsidRDefault="00DB452A" w:rsidP="00DB452A">
            <w:pPr>
              <w:jc w:val="left"/>
            </w:pPr>
          </w:p>
          <w:p w:rsidR="00DB452A" w:rsidRDefault="00DB452A" w:rsidP="00DB452A">
            <w:pPr>
              <w:jc w:val="left"/>
            </w:pPr>
          </w:p>
          <w:p w:rsidR="00DB452A" w:rsidRDefault="00DB452A" w:rsidP="00DB452A">
            <w:pPr>
              <w:jc w:val="left"/>
            </w:pPr>
          </w:p>
          <w:p w:rsidR="00DB452A" w:rsidRDefault="00DB452A" w:rsidP="00DB452A">
            <w:pPr>
              <w:jc w:val="left"/>
            </w:pPr>
          </w:p>
          <w:p w:rsidR="00DB452A" w:rsidRDefault="00DB452A" w:rsidP="00DB452A">
            <w:pPr>
              <w:jc w:val="left"/>
            </w:pPr>
          </w:p>
          <w:p w:rsidR="00DB452A" w:rsidRDefault="00DB452A" w:rsidP="00DB452A">
            <w:pPr>
              <w:jc w:val="left"/>
            </w:pPr>
          </w:p>
          <w:p w:rsidR="00DB452A" w:rsidRDefault="00DB452A" w:rsidP="00DB452A">
            <w:pPr>
              <w:jc w:val="left"/>
            </w:pPr>
          </w:p>
          <w:p w:rsidR="00DB452A" w:rsidRDefault="00DB452A" w:rsidP="00DB452A">
            <w:pPr>
              <w:jc w:val="left"/>
            </w:pPr>
          </w:p>
          <w:p w:rsidR="00DB452A" w:rsidRDefault="00DB452A" w:rsidP="00DB452A">
            <w:pPr>
              <w:jc w:val="left"/>
            </w:pPr>
          </w:p>
          <w:p w:rsidR="00DB452A" w:rsidRDefault="00DB452A" w:rsidP="00DB452A">
            <w:pPr>
              <w:jc w:val="left"/>
            </w:pPr>
          </w:p>
          <w:p w:rsidR="00DB452A" w:rsidRDefault="00DB452A" w:rsidP="00DB452A">
            <w:pPr>
              <w:jc w:val="left"/>
            </w:pPr>
          </w:p>
          <w:p w:rsidR="00DB452A" w:rsidRDefault="00DB452A" w:rsidP="00DB452A">
            <w:pPr>
              <w:jc w:val="left"/>
            </w:pPr>
          </w:p>
          <w:p w:rsidR="00DB452A" w:rsidRDefault="00DB452A" w:rsidP="00DB452A">
            <w:pPr>
              <w:jc w:val="left"/>
            </w:pPr>
          </w:p>
          <w:p w:rsidR="00DB452A" w:rsidRDefault="00DB452A" w:rsidP="00DB452A">
            <w:pPr>
              <w:jc w:val="left"/>
            </w:pPr>
          </w:p>
          <w:p w:rsidR="00DB452A" w:rsidRDefault="00DB452A" w:rsidP="00DB452A">
            <w:pPr>
              <w:jc w:val="left"/>
            </w:pPr>
          </w:p>
        </w:tc>
        <w:tc>
          <w:tcPr>
            <w:tcW w:w="2430" w:type="dxa"/>
          </w:tcPr>
          <w:p w:rsidR="00DB452A" w:rsidRDefault="00DB452A" w:rsidP="00DB452A">
            <w:pPr>
              <w:jc w:val="left"/>
            </w:pPr>
          </w:p>
        </w:tc>
        <w:tc>
          <w:tcPr>
            <w:tcW w:w="2430" w:type="dxa"/>
          </w:tcPr>
          <w:p w:rsidR="00DB452A" w:rsidRDefault="00DB452A" w:rsidP="00DB452A">
            <w:pPr>
              <w:jc w:val="left"/>
            </w:pPr>
          </w:p>
        </w:tc>
        <w:tc>
          <w:tcPr>
            <w:tcW w:w="2515" w:type="dxa"/>
          </w:tcPr>
          <w:p w:rsidR="00DB452A" w:rsidRDefault="00DB452A" w:rsidP="00DB452A">
            <w:pPr>
              <w:jc w:val="left"/>
            </w:pPr>
          </w:p>
        </w:tc>
      </w:tr>
      <w:tr w:rsidR="00DB452A" w:rsidTr="00DB452A">
        <w:tc>
          <w:tcPr>
            <w:tcW w:w="1615" w:type="dxa"/>
            <w:vAlign w:val="center"/>
          </w:tcPr>
          <w:p w:rsidR="00DB452A" w:rsidRDefault="00DB452A" w:rsidP="00DB452A">
            <w:r>
              <w:t>Which were the most successful?</w:t>
            </w:r>
          </w:p>
        </w:tc>
        <w:tc>
          <w:tcPr>
            <w:tcW w:w="2520" w:type="dxa"/>
          </w:tcPr>
          <w:p w:rsidR="00DB452A" w:rsidRDefault="00DB452A" w:rsidP="00DB452A">
            <w:pPr>
              <w:jc w:val="left"/>
            </w:pPr>
          </w:p>
          <w:p w:rsidR="00DB452A" w:rsidRDefault="00DB452A" w:rsidP="00DB452A">
            <w:pPr>
              <w:jc w:val="left"/>
            </w:pPr>
          </w:p>
          <w:p w:rsidR="00DB452A" w:rsidRDefault="00DB452A" w:rsidP="00DB452A">
            <w:pPr>
              <w:jc w:val="left"/>
            </w:pPr>
          </w:p>
          <w:p w:rsidR="00DB452A" w:rsidRDefault="00DB452A" w:rsidP="00DB452A">
            <w:pPr>
              <w:jc w:val="left"/>
            </w:pPr>
          </w:p>
          <w:p w:rsidR="00DB452A" w:rsidRDefault="00DB452A" w:rsidP="00DB452A">
            <w:pPr>
              <w:jc w:val="left"/>
            </w:pPr>
          </w:p>
          <w:p w:rsidR="00DB452A" w:rsidRDefault="00DB452A" w:rsidP="00DB452A">
            <w:pPr>
              <w:jc w:val="left"/>
            </w:pPr>
          </w:p>
          <w:p w:rsidR="00DB452A" w:rsidRDefault="00DB452A" w:rsidP="00DB452A">
            <w:pPr>
              <w:jc w:val="left"/>
            </w:pPr>
          </w:p>
          <w:p w:rsidR="00DB452A" w:rsidRDefault="00DB452A" w:rsidP="00DB452A">
            <w:pPr>
              <w:jc w:val="left"/>
            </w:pPr>
          </w:p>
        </w:tc>
        <w:tc>
          <w:tcPr>
            <w:tcW w:w="2430" w:type="dxa"/>
          </w:tcPr>
          <w:p w:rsidR="00DB452A" w:rsidRDefault="00DB452A" w:rsidP="00DB452A">
            <w:pPr>
              <w:jc w:val="left"/>
            </w:pPr>
          </w:p>
        </w:tc>
        <w:tc>
          <w:tcPr>
            <w:tcW w:w="2430" w:type="dxa"/>
          </w:tcPr>
          <w:p w:rsidR="00DB452A" w:rsidRDefault="00DB452A" w:rsidP="00DB452A">
            <w:pPr>
              <w:jc w:val="left"/>
            </w:pPr>
          </w:p>
        </w:tc>
        <w:tc>
          <w:tcPr>
            <w:tcW w:w="2515" w:type="dxa"/>
          </w:tcPr>
          <w:p w:rsidR="00DB452A" w:rsidRDefault="00DB452A" w:rsidP="00DB452A">
            <w:pPr>
              <w:jc w:val="left"/>
            </w:pPr>
          </w:p>
        </w:tc>
      </w:tr>
      <w:tr w:rsidR="00DB452A" w:rsidTr="00DB452A">
        <w:tc>
          <w:tcPr>
            <w:tcW w:w="1615" w:type="dxa"/>
            <w:vAlign w:val="center"/>
          </w:tcPr>
          <w:p w:rsidR="00DB452A" w:rsidRDefault="00DB452A" w:rsidP="00DB452A">
            <w:r>
              <w:t>Which were the least successful?</w:t>
            </w:r>
          </w:p>
        </w:tc>
        <w:tc>
          <w:tcPr>
            <w:tcW w:w="2520" w:type="dxa"/>
          </w:tcPr>
          <w:p w:rsidR="00DB452A" w:rsidRDefault="00DB452A" w:rsidP="00DB452A">
            <w:pPr>
              <w:jc w:val="left"/>
            </w:pPr>
          </w:p>
          <w:p w:rsidR="00DB452A" w:rsidRDefault="00DB452A" w:rsidP="00DB452A">
            <w:pPr>
              <w:jc w:val="left"/>
            </w:pPr>
          </w:p>
          <w:p w:rsidR="00DB452A" w:rsidRDefault="00DB452A" w:rsidP="00DB452A">
            <w:pPr>
              <w:jc w:val="left"/>
            </w:pPr>
          </w:p>
          <w:p w:rsidR="00DB452A" w:rsidRDefault="00DB452A" w:rsidP="00DB452A">
            <w:pPr>
              <w:jc w:val="left"/>
            </w:pPr>
          </w:p>
          <w:p w:rsidR="00DB452A" w:rsidRDefault="00DB452A" w:rsidP="00DB452A">
            <w:pPr>
              <w:jc w:val="left"/>
            </w:pPr>
          </w:p>
          <w:p w:rsidR="00DB452A" w:rsidRDefault="00DB452A" w:rsidP="00DB452A">
            <w:pPr>
              <w:jc w:val="left"/>
            </w:pPr>
          </w:p>
          <w:p w:rsidR="00DB452A" w:rsidRDefault="00DB452A" w:rsidP="00DB452A">
            <w:pPr>
              <w:jc w:val="left"/>
            </w:pPr>
          </w:p>
          <w:p w:rsidR="00DB452A" w:rsidRDefault="00DB452A" w:rsidP="00DB452A">
            <w:pPr>
              <w:jc w:val="left"/>
            </w:pPr>
          </w:p>
        </w:tc>
        <w:tc>
          <w:tcPr>
            <w:tcW w:w="2430" w:type="dxa"/>
          </w:tcPr>
          <w:p w:rsidR="00DB452A" w:rsidRDefault="00DB452A" w:rsidP="00DB452A">
            <w:pPr>
              <w:jc w:val="left"/>
            </w:pPr>
          </w:p>
        </w:tc>
        <w:tc>
          <w:tcPr>
            <w:tcW w:w="2430" w:type="dxa"/>
          </w:tcPr>
          <w:p w:rsidR="00DB452A" w:rsidRDefault="00DB452A" w:rsidP="00DB452A">
            <w:pPr>
              <w:jc w:val="left"/>
            </w:pPr>
          </w:p>
        </w:tc>
        <w:tc>
          <w:tcPr>
            <w:tcW w:w="2515" w:type="dxa"/>
          </w:tcPr>
          <w:p w:rsidR="00DB452A" w:rsidRDefault="00DB452A" w:rsidP="00DB452A">
            <w:pPr>
              <w:jc w:val="left"/>
            </w:pPr>
          </w:p>
        </w:tc>
      </w:tr>
    </w:tbl>
    <w:p w:rsidR="00DB452A" w:rsidRDefault="00DB452A" w:rsidP="00DB452A">
      <w:pPr>
        <w:jc w:val="left"/>
      </w:pPr>
    </w:p>
    <w:p w:rsidR="00DB452A" w:rsidRPr="00DB452A" w:rsidRDefault="00DB452A" w:rsidP="00DB452A">
      <w:pPr>
        <w:rPr>
          <w:b/>
        </w:rPr>
      </w:pPr>
      <w:r w:rsidRPr="00DB452A">
        <w:rPr>
          <w:b/>
        </w:rPr>
        <w:t>Critics of the New Deal</w:t>
      </w:r>
    </w:p>
    <w:tbl>
      <w:tblPr>
        <w:tblStyle w:val="TableGrid"/>
        <w:tblW w:w="0" w:type="auto"/>
        <w:tblLook w:val="04A0" w:firstRow="1" w:lastRow="0" w:firstColumn="1" w:lastColumn="0" w:noHBand="0" w:noVBand="1"/>
      </w:tblPr>
      <w:tblGrid>
        <w:gridCol w:w="2877"/>
        <w:gridCol w:w="2877"/>
        <w:gridCol w:w="2878"/>
        <w:gridCol w:w="2878"/>
      </w:tblGrid>
      <w:tr w:rsidR="00DB452A" w:rsidTr="00DB452A">
        <w:tc>
          <w:tcPr>
            <w:tcW w:w="2877" w:type="dxa"/>
          </w:tcPr>
          <w:p w:rsidR="00DB452A" w:rsidRDefault="00DB452A" w:rsidP="00DB452A">
            <w:pPr>
              <w:jc w:val="left"/>
            </w:pPr>
          </w:p>
        </w:tc>
        <w:tc>
          <w:tcPr>
            <w:tcW w:w="2877" w:type="dxa"/>
          </w:tcPr>
          <w:p w:rsidR="00DB452A" w:rsidRPr="00DB452A" w:rsidRDefault="00DB452A" w:rsidP="00DB452A">
            <w:pPr>
              <w:rPr>
                <w:b/>
              </w:rPr>
            </w:pPr>
            <w:r w:rsidRPr="00DB452A">
              <w:rPr>
                <w:b/>
              </w:rPr>
              <w:t>Left – Radicals</w:t>
            </w:r>
          </w:p>
        </w:tc>
        <w:tc>
          <w:tcPr>
            <w:tcW w:w="2878" w:type="dxa"/>
          </w:tcPr>
          <w:p w:rsidR="00DB452A" w:rsidRPr="00DB452A" w:rsidRDefault="00DB452A" w:rsidP="00DB452A">
            <w:pPr>
              <w:rPr>
                <w:b/>
              </w:rPr>
            </w:pPr>
            <w:r w:rsidRPr="00DB452A">
              <w:rPr>
                <w:b/>
              </w:rPr>
              <w:t>Middle – New Deal Liberals</w:t>
            </w:r>
          </w:p>
        </w:tc>
        <w:tc>
          <w:tcPr>
            <w:tcW w:w="2878" w:type="dxa"/>
          </w:tcPr>
          <w:p w:rsidR="00DB452A" w:rsidRPr="00DB452A" w:rsidRDefault="00DB452A" w:rsidP="00DB452A">
            <w:pPr>
              <w:rPr>
                <w:b/>
              </w:rPr>
            </w:pPr>
            <w:r w:rsidRPr="00DB452A">
              <w:rPr>
                <w:b/>
              </w:rPr>
              <w:t>Right – Conservatives</w:t>
            </w:r>
          </w:p>
        </w:tc>
      </w:tr>
      <w:tr w:rsidR="00DB452A" w:rsidTr="00DB452A">
        <w:tc>
          <w:tcPr>
            <w:tcW w:w="2877" w:type="dxa"/>
            <w:vAlign w:val="center"/>
          </w:tcPr>
          <w:p w:rsidR="00DB452A" w:rsidRDefault="00DB452A" w:rsidP="00DB452A">
            <w:r>
              <w:t>Groups and People</w:t>
            </w:r>
          </w:p>
        </w:tc>
        <w:tc>
          <w:tcPr>
            <w:tcW w:w="2877" w:type="dxa"/>
          </w:tcPr>
          <w:p w:rsidR="00DB452A" w:rsidRDefault="00DB452A" w:rsidP="00DB452A">
            <w:pPr>
              <w:jc w:val="left"/>
            </w:pPr>
          </w:p>
          <w:p w:rsidR="00DB452A" w:rsidRDefault="00DB452A" w:rsidP="00DB452A">
            <w:pPr>
              <w:jc w:val="left"/>
            </w:pPr>
          </w:p>
          <w:p w:rsidR="00DB452A" w:rsidRDefault="00DB452A" w:rsidP="00DB452A">
            <w:pPr>
              <w:jc w:val="left"/>
            </w:pPr>
          </w:p>
          <w:p w:rsidR="00DB452A" w:rsidRDefault="00DB452A" w:rsidP="00DB452A">
            <w:pPr>
              <w:jc w:val="left"/>
            </w:pPr>
          </w:p>
          <w:p w:rsidR="00DB452A" w:rsidRDefault="00DB452A" w:rsidP="00DB452A">
            <w:pPr>
              <w:jc w:val="left"/>
            </w:pPr>
          </w:p>
          <w:p w:rsidR="00DB452A" w:rsidRDefault="00DB452A" w:rsidP="00DB452A">
            <w:pPr>
              <w:jc w:val="left"/>
            </w:pPr>
          </w:p>
        </w:tc>
        <w:tc>
          <w:tcPr>
            <w:tcW w:w="2878" w:type="dxa"/>
          </w:tcPr>
          <w:p w:rsidR="00DB452A" w:rsidRDefault="00DB452A" w:rsidP="00DB452A">
            <w:pPr>
              <w:jc w:val="left"/>
            </w:pPr>
          </w:p>
        </w:tc>
        <w:tc>
          <w:tcPr>
            <w:tcW w:w="2878" w:type="dxa"/>
          </w:tcPr>
          <w:p w:rsidR="00DB452A" w:rsidRDefault="00DB452A" w:rsidP="00DB452A">
            <w:pPr>
              <w:jc w:val="left"/>
            </w:pPr>
          </w:p>
        </w:tc>
      </w:tr>
      <w:tr w:rsidR="00DB452A" w:rsidTr="00DB452A">
        <w:tc>
          <w:tcPr>
            <w:tcW w:w="2877" w:type="dxa"/>
            <w:vAlign w:val="center"/>
          </w:tcPr>
          <w:p w:rsidR="00DB452A" w:rsidRDefault="00DB452A" w:rsidP="00DB452A">
            <w:r>
              <w:t>What did they believe about the New Deal</w:t>
            </w:r>
          </w:p>
        </w:tc>
        <w:tc>
          <w:tcPr>
            <w:tcW w:w="2877" w:type="dxa"/>
          </w:tcPr>
          <w:p w:rsidR="00DB452A" w:rsidRDefault="00DB452A" w:rsidP="00DB452A">
            <w:pPr>
              <w:jc w:val="left"/>
            </w:pPr>
          </w:p>
          <w:p w:rsidR="00DB452A" w:rsidRDefault="00DB452A" w:rsidP="00DB452A">
            <w:pPr>
              <w:jc w:val="left"/>
            </w:pPr>
          </w:p>
          <w:p w:rsidR="00DB452A" w:rsidRDefault="00DB452A" w:rsidP="00DB452A">
            <w:pPr>
              <w:jc w:val="left"/>
            </w:pPr>
          </w:p>
          <w:p w:rsidR="00DB452A" w:rsidRDefault="00DB452A" w:rsidP="00DB452A">
            <w:pPr>
              <w:jc w:val="left"/>
            </w:pPr>
          </w:p>
          <w:p w:rsidR="00DB452A" w:rsidRDefault="00DB452A" w:rsidP="00DB452A">
            <w:pPr>
              <w:jc w:val="left"/>
            </w:pPr>
          </w:p>
          <w:p w:rsidR="00DB452A" w:rsidRDefault="00DB452A" w:rsidP="00DB452A">
            <w:pPr>
              <w:jc w:val="left"/>
            </w:pPr>
          </w:p>
          <w:p w:rsidR="00DB452A" w:rsidRDefault="00DB452A" w:rsidP="00DB452A">
            <w:pPr>
              <w:jc w:val="left"/>
            </w:pPr>
          </w:p>
          <w:p w:rsidR="00DB452A" w:rsidRDefault="00DB452A" w:rsidP="00DB452A">
            <w:pPr>
              <w:jc w:val="left"/>
            </w:pPr>
          </w:p>
          <w:p w:rsidR="00DB452A" w:rsidRDefault="00DB452A" w:rsidP="00DB452A">
            <w:pPr>
              <w:jc w:val="left"/>
            </w:pPr>
          </w:p>
          <w:p w:rsidR="00DB452A" w:rsidRDefault="00DB452A" w:rsidP="00DB452A">
            <w:pPr>
              <w:jc w:val="left"/>
            </w:pPr>
          </w:p>
        </w:tc>
        <w:tc>
          <w:tcPr>
            <w:tcW w:w="2878" w:type="dxa"/>
          </w:tcPr>
          <w:p w:rsidR="00DB452A" w:rsidRDefault="00DB452A" w:rsidP="00DB452A">
            <w:pPr>
              <w:jc w:val="left"/>
            </w:pPr>
          </w:p>
        </w:tc>
        <w:tc>
          <w:tcPr>
            <w:tcW w:w="2878" w:type="dxa"/>
          </w:tcPr>
          <w:p w:rsidR="00DB452A" w:rsidRDefault="00DB452A" w:rsidP="00DB452A">
            <w:pPr>
              <w:jc w:val="left"/>
            </w:pPr>
          </w:p>
        </w:tc>
      </w:tr>
    </w:tbl>
    <w:p w:rsidR="00DB452A" w:rsidRDefault="00DB452A" w:rsidP="00DB452A">
      <w:pPr>
        <w:jc w:val="left"/>
      </w:pPr>
      <w:r w:rsidRPr="00DB452A">
        <w:rPr>
          <w:b/>
        </w:rPr>
        <w:lastRenderedPageBreak/>
        <w:t>Long Essay:</w:t>
      </w:r>
      <w:r>
        <w:t xml:space="preserve">  How does the liberalism of the Franklin Roosevelt’s New Deal in the 1930s compare to the reforms of the Progressive movement in the late 1890s and early twentieth century?</w:t>
      </w:r>
    </w:p>
    <w:p w:rsidR="00DB452A" w:rsidRDefault="00DB452A" w:rsidP="00DB452A">
      <w:pPr>
        <w:jc w:val="left"/>
      </w:pPr>
    </w:p>
    <w:p w:rsidR="00DB452A" w:rsidRDefault="00DB452A" w:rsidP="00DB452A">
      <w:pPr>
        <w:jc w:val="left"/>
      </w:pPr>
      <w:r>
        <w:t>Thesis:</w:t>
      </w:r>
    </w:p>
    <w:p w:rsidR="00DB452A" w:rsidRDefault="00DB452A" w:rsidP="00DB452A">
      <w:pPr>
        <w:jc w:val="left"/>
      </w:pPr>
    </w:p>
    <w:p w:rsidR="00DB452A" w:rsidRDefault="00DB452A" w:rsidP="00DB452A">
      <w:pPr>
        <w:jc w:val="left"/>
      </w:pPr>
    </w:p>
    <w:p w:rsidR="00DB452A" w:rsidRDefault="00DB452A" w:rsidP="00DB452A">
      <w:pPr>
        <w:jc w:val="left"/>
      </w:pPr>
    </w:p>
    <w:p w:rsidR="00DB452A" w:rsidRDefault="00DB452A" w:rsidP="00DB452A">
      <w:pPr>
        <w:jc w:val="left"/>
      </w:pPr>
    </w:p>
    <w:p w:rsidR="00DB452A" w:rsidRDefault="00DB452A" w:rsidP="00DB452A">
      <w:pPr>
        <w:jc w:val="left"/>
      </w:pPr>
    </w:p>
    <w:p w:rsidR="00DB452A" w:rsidRDefault="00DB452A" w:rsidP="00DB452A">
      <w:pPr>
        <w:jc w:val="left"/>
      </w:pPr>
    </w:p>
    <w:p w:rsidR="00DB452A" w:rsidRDefault="00DB452A" w:rsidP="00DB452A">
      <w:pPr>
        <w:jc w:val="left"/>
      </w:pPr>
    </w:p>
    <w:p w:rsidR="00DB452A" w:rsidRDefault="00DB452A" w:rsidP="00DB452A">
      <w:pPr>
        <w:jc w:val="left"/>
      </w:pPr>
    </w:p>
    <w:p w:rsidR="00DB452A" w:rsidRDefault="00DB452A" w:rsidP="00DB452A">
      <w:pPr>
        <w:jc w:val="left"/>
      </w:pPr>
    </w:p>
    <w:p w:rsidR="00DB452A" w:rsidRDefault="00DB452A" w:rsidP="00DB452A">
      <w:pPr>
        <w:jc w:val="left"/>
      </w:pPr>
    </w:p>
    <w:p w:rsidR="00DB452A" w:rsidRDefault="00DB452A" w:rsidP="00DB452A">
      <w:pPr>
        <w:jc w:val="left"/>
      </w:pPr>
      <w:r>
        <w:t>Evidence:</w:t>
      </w:r>
    </w:p>
    <w:p w:rsidR="00DB452A" w:rsidRDefault="00DB452A" w:rsidP="00DB452A">
      <w:pPr>
        <w:jc w:val="left"/>
      </w:pPr>
    </w:p>
    <w:p w:rsidR="00DB452A" w:rsidRDefault="00DB452A" w:rsidP="00DB452A">
      <w:pPr>
        <w:jc w:val="left"/>
      </w:pPr>
    </w:p>
    <w:p w:rsidR="00DB452A" w:rsidRDefault="00DB452A" w:rsidP="00DB452A">
      <w:pPr>
        <w:jc w:val="left"/>
      </w:pPr>
    </w:p>
    <w:p w:rsidR="00DB452A" w:rsidRDefault="00DB452A" w:rsidP="00DB452A">
      <w:pPr>
        <w:jc w:val="left"/>
      </w:pPr>
    </w:p>
    <w:p w:rsidR="00DB452A" w:rsidRDefault="00DB452A" w:rsidP="00DB452A">
      <w:pPr>
        <w:jc w:val="left"/>
      </w:pPr>
    </w:p>
    <w:p w:rsidR="00DB452A" w:rsidRDefault="00DB452A" w:rsidP="00DB452A">
      <w:pPr>
        <w:jc w:val="left"/>
      </w:pPr>
    </w:p>
    <w:p w:rsidR="00DB452A" w:rsidRDefault="00DB452A" w:rsidP="00DB452A">
      <w:pPr>
        <w:jc w:val="left"/>
      </w:pPr>
    </w:p>
    <w:p w:rsidR="00DB452A" w:rsidRDefault="00DB452A" w:rsidP="00DB452A">
      <w:pPr>
        <w:jc w:val="left"/>
      </w:pPr>
    </w:p>
    <w:p w:rsidR="00DB452A" w:rsidRDefault="00DB452A" w:rsidP="00DB452A">
      <w:pPr>
        <w:jc w:val="left"/>
      </w:pPr>
    </w:p>
    <w:p w:rsidR="00DB452A" w:rsidRDefault="00DB452A" w:rsidP="00DB452A">
      <w:pPr>
        <w:jc w:val="left"/>
      </w:pPr>
    </w:p>
    <w:p w:rsidR="00DB452A" w:rsidRDefault="00DB452A" w:rsidP="00DB452A">
      <w:pPr>
        <w:jc w:val="left"/>
      </w:pPr>
    </w:p>
    <w:p w:rsidR="00DB452A" w:rsidRDefault="00DB452A" w:rsidP="00DB452A">
      <w:pPr>
        <w:jc w:val="left"/>
      </w:pPr>
    </w:p>
    <w:p w:rsidR="00DB452A" w:rsidRDefault="00DB452A" w:rsidP="00DB452A">
      <w:pPr>
        <w:jc w:val="left"/>
      </w:pPr>
    </w:p>
    <w:p w:rsidR="00DB452A" w:rsidRDefault="00DB452A" w:rsidP="00DB452A">
      <w:pPr>
        <w:jc w:val="left"/>
      </w:pPr>
    </w:p>
    <w:p w:rsidR="00DB452A" w:rsidRDefault="00DB452A" w:rsidP="00DB452A">
      <w:pPr>
        <w:jc w:val="left"/>
      </w:pPr>
    </w:p>
    <w:p w:rsidR="00DB452A" w:rsidRDefault="00DB452A" w:rsidP="00DB452A">
      <w:pPr>
        <w:jc w:val="left"/>
      </w:pPr>
    </w:p>
    <w:p w:rsidR="00DB452A" w:rsidRDefault="00DB452A" w:rsidP="00DB452A">
      <w:pPr>
        <w:jc w:val="left"/>
      </w:pPr>
    </w:p>
    <w:p w:rsidR="00DB452A" w:rsidRDefault="00DB452A" w:rsidP="00DB452A">
      <w:pPr>
        <w:jc w:val="left"/>
      </w:pPr>
      <w:r>
        <w:t>Short Answer Question:</w:t>
      </w:r>
    </w:p>
    <w:p w:rsidR="00DB452A" w:rsidRDefault="00DB452A" w:rsidP="00DB452A">
      <w:pPr>
        <w:jc w:val="left"/>
      </w:pPr>
    </w:p>
    <w:p w:rsidR="00DB452A" w:rsidRDefault="00DB452A" w:rsidP="00DB452A">
      <w:pPr>
        <w:jc w:val="left"/>
      </w:pPr>
      <w:r>
        <w:tab/>
        <w:t xml:space="preserve">“By bringing to Washington a government determined to govern, Roosevelt unlocked new energies in a people who had lost faith, not just in government’s ability to meet the economic crisis, but almost in the ability of anyone to do anything.  The feeling of movement was irresistible … A despairing land had a vision of America as it might </w:t>
      </w:r>
      <w:proofErr w:type="spellStart"/>
      <w:r>
        <w:t>some day</w:t>
      </w:r>
      <w:proofErr w:type="spellEnd"/>
      <w:r>
        <w:t xml:space="preserve"> be …. ‘It’s more than a New Deal, </w:t>
      </w:r>
      <w:proofErr w:type="gramStart"/>
      <w:r>
        <w:t>‘ said</w:t>
      </w:r>
      <w:proofErr w:type="gramEnd"/>
      <w:r>
        <w:t xml:space="preserve"> Harold Ickes.  ‘It’s a world.  People feel free again.  They can breathe naturally.  IT’s like quitting a morgue for the open woods.’ ‘We have had our revolution, </w:t>
      </w:r>
      <w:proofErr w:type="gramStart"/>
      <w:r>
        <w:t>‘ said</w:t>
      </w:r>
      <w:proofErr w:type="gramEnd"/>
      <w:r>
        <w:t xml:space="preserve"> Collier’s,  ‘and we like it.’”</w:t>
      </w:r>
    </w:p>
    <w:p w:rsidR="00DB452A" w:rsidRDefault="00DB452A" w:rsidP="00DB452A">
      <w:pPr>
        <w:jc w:val="right"/>
      </w:pPr>
      <w:r>
        <w:tab/>
        <w:t xml:space="preserve">Arthur M. Schlesinger Jr., </w:t>
      </w:r>
      <w:proofErr w:type="gramStart"/>
      <w:r w:rsidRPr="00DB452A">
        <w:rPr>
          <w:i/>
        </w:rPr>
        <w:t>The</w:t>
      </w:r>
      <w:proofErr w:type="gramEnd"/>
      <w:r w:rsidRPr="00DB452A">
        <w:rPr>
          <w:i/>
        </w:rPr>
        <w:t xml:space="preserve"> Age of Roosevelt:  The Coming of the New Deal</w:t>
      </w:r>
      <w:r>
        <w:t xml:space="preserve"> (1959)</w:t>
      </w:r>
    </w:p>
    <w:p w:rsidR="00DB452A" w:rsidRDefault="00DB452A" w:rsidP="00DB452A">
      <w:pPr>
        <w:jc w:val="left"/>
      </w:pPr>
    </w:p>
    <w:p w:rsidR="00DB452A" w:rsidRDefault="00DB452A" w:rsidP="00DB452A">
      <w:pPr>
        <w:jc w:val="left"/>
      </w:pPr>
      <w:r>
        <w:tab/>
        <w:t xml:space="preserve">“The New Deal achieved a more just society by recognizing groups which had been largely unrepresented – staple farmers, industrial workers, particular ethnic groups, and the new intellectual-administrative class.  Yet this was still a halfway revolution.  It swelled the ranks of the </w:t>
      </w:r>
      <w:r w:rsidR="00262AF1">
        <w:t>bourgeoisie</w:t>
      </w:r>
      <w:bookmarkStart w:id="0" w:name="_GoBack"/>
      <w:bookmarkEnd w:id="0"/>
      <w:r>
        <w:t xml:space="preserve"> but left many Americans --- sharecroppers, slum dwellers, most Negros --- outside the new equilibrium … The New Dealers perceived that they had done more in those years than had been done in any comparable period of American history, but they also saw that there was much still to be done, much, too, that continued to baffle them.”</w:t>
      </w:r>
    </w:p>
    <w:p w:rsidR="00DB452A" w:rsidRDefault="00DB452A" w:rsidP="00DB452A">
      <w:pPr>
        <w:jc w:val="right"/>
      </w:pPr>
      <w:r>
        <w:t xml:space="preserve">William E. </w:t>
      </w:r>
      <w:proofErr w:type="spellStart"/>
      <w:r>
        <w:t>Leuchtenberg</w:t>
      </w:r>
      <w:proofErr w:type="spellEnd"/>
      <w:r>
        <w:t xml:space="preserve">, </w:t>
      </w:r>
      <w:r w:rsidRPr="00DB452A">
        <w:rPr>
          <w:i/>
        </w:rPr>
        <w:t>Franklin D. Roosevelt and the New Deal</w:t>
      </w:r>
      <w:r>
        <w:t xml:space="preserve"> (1963).</w:t>
      </w:r>
    </w:p>
    <w:p w:rsidR="00DB452A" w:rsidRDefault="00DB452A" w:rsidP="00DB452A">
      <w:pPr>
        <w:jc w:val="right"/>
      </w:pPr>
    </w:p>
    <w:p w:rsidR="00262AF1" w:rsidRDefault="00DB452A" w:rsidP="00DB452A">
      <w:pPr>
        <w:pStyle w:val="ListParagraph"/>
        <w:numPr>
          <w:ilvl w:val="0"/>
          <w:numId w:val="1"/>
        </w:numPr>
        <w:jc w:val="left"/>
      </w:pPr>
      <w:r>
        <w:t xml:space="preserve"> Briefly explain ONE major difference between Schlesinger and </w:t>
      </w:r>
      <w:proofErr w:type="spellStart"/>
      <w:r>
        <w:t>Leuch</w:t>
      </w:r>
      <w:r w:rsidR="00F92463">
        <w:t>tenberg’s</w:t>
      </w:r>
      <w:proofErr w:type="spellEnd"/>
      <w:r w:rsidR="00F92463">
        <w:t xml:space="preserve"> historical interpretation of the New Deal</w:t>
      </w:r>
      <w:r w:rsidR="00262AF1">
        <w:t>.</w:t>
      </w:r>
    </w:p>
    <w:p w:rsidR="00DB452A" w:rsidRDefault="00262AF1" w:rsidP="00DB452A">
      <w:pPr>
        <w:pStyle w:val="ListParagraph"/>
        <w:numPr>
          <w:ilvl w:val="0"/>
          <w:numId w:val="1"/>
        </w:numPr>
        <w:jc w:val="left"/>
      </w:pPr>
      <w:r>
        <w:t xml:space="preserve">Briefly explain how ONE development from 1932 to 1941 not directly mentioned in the excerpts challenges </w:t>
      </w:r>
      <w:r>
        <w:t>Schlesinger</w:t>
      </w:r>
      <w:r>
        <w:t>’s argument.</w:t>
      </w:r>
    </w:p>
    <w:p w:rsidR="00262AF1" w:rsidRDefault="00262AF1" w:rsidP="00262AF1">
      <w:pPr>
        <w:pStyle w:val="ListParagraph"/>
        <w:numPr>
          <w:ilvl w:val="0"/>
          <w:numId w:val="1"/>
        </w:numPr>
        <w:jc w:val="left"/>
      </w:pPr>
      <w:r>
        <w:t xml:space="preserve">Briefly explain how ONE development from 1932 to 1941 not directly mentioned in the excerpts challenges </w:t>
      </w:r>
      <w:proofErr w:type="spellStart"/>
      <w:r>
        <w:t>Leuchtenberg’s</w:t>
      </w:r>
      <w:proofErr w:type="spellEnd"/>
      <w:r>
        <w:t xml:space="preserve"> argument.</w:t>
      </w:r>
    </w:p>
    <w:p w:rsidR="00262AF1" w:rsidRDefault="00262AF1" w:rsidP="00262AF1">
      <w:pPr>
        <w:ind w:left="360"/>
        <w:jc w:val="left"/>
      </w:pPr>
    </w:p>
    <w:sectPr w:rsidR="00262AF1" w:rsidSect="00DB452A">
      <w:pgSz w:w="12240" w:h="15840"/>
      <w:pgMar w:top="360" w:right="360" w:bottom="36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BF068F"/>
    <w:multiLevelType w:val="hybridMultilevel"/>
    <w:tmpl w:val="AD04074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52A"/>
    <w:rsid w:val="00262AF1"/>
    <w:rsid w:val="007763F4"/>
    <w:rsid w:val="00DB452A"/>
    <w:rsid w:val="00F924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54A306-5DE8-4797-8D4E-24D4625F5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B45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B452A"/>
    <w:pPr>
      <w:ind w:left="720"/>
      <w:contextualSpacing/>
    </w:pPr>
  </w:style>
  <w:style w:type="paragraph" w:styleId="BalloonText">
    <w:name w:val="Balloon Text"/>
    <w:basedOn w:val="Normal"/>
    <w:link w:val="BalloonTextChar"/>
    <w:uiPriority w:val="99"/>
    <w:semiHidden/>
    <w:unhideWhenUsed/>
    <w:rsid w:val="00262AF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2AF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361</Words>
  <Characters>2061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Parfitt</dc:creator>
  <cp:keywords/>
  <dc:description/>
  <cp:lastModifiedBy>Jessica Parfitt</cp:lastModifiedBy>
  <cp:revision>1</cp:revision>
  <cp:lastPrinted>2016-01-26T16:53:00Z</cp:lastPrinted>
  <dcterms:created xsi:type="dcterms:W3CDTF">2016-01-26T16:26:00Z</dcterms:created>
  <dcterms:modified xsi:type="dcterms:W3CDTF">2016-01-26T16:54:00Z</dcterms:modified>
</cp:coreProperties>
</file>